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2ba520d1c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RESSURS REGNSKAP AS.</w:t>
      </w:r>
    </w:p>
    <w:sectPr>
      <w:headerReference xmlns:r="http://schemas.openxmlformats.org/officeDocument/2006/relationships" w:type="default" r:id="R49579f278e704a17"/>
      <w:footerReference xmlns:r="http://schemas.openxmlformats.org/officeDocument/2006/relationships" w:type="default" r:id="R785a0c39788f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79f278e704a17" /><Relationship Type="http://schemas.openxmlformats.org/officeDocument/2006/relationships/footer" Target="/word/footer1.xml" Id="R785a0c39788f4110" /></Relationships>
</file>