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c3d9c5b56949b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Ølen,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NORMAR III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NORMAR III AS</w:t>
      </w:r>
    </w:p>
    <w:sectPr>
      <w:headerReference xmlns:r="http://schemas.openxmlformats.org/officeDocument/2006/relationships" w:type="default" r:id="R97b7b78dbf6f4be5"/>
      <w:footerReference xmlns:r="http://schemas.openxmlformats.org/officeDocument/2006/relationships" w:type="default" r:id="R08b5e752628546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NORMAR III AS   ·   Org.nr 917 144 087   ·   Mulagata 50   ·   5580 ØLEN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NORMAR III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b7b78dbf6f4be5" /><Relationship Type="http://schemas.openxmlformats.org/officeDocument/2006/relationships/footer" Target="/word/footer1.xml" Id="R08b5e752628546fa" /></Relationships>
</file>