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0aeb7309a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DOMUM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DOMUM EIENDOM AS</w:t>
      </w:r>
    </w:p>
    <w:sectPr>
      <w:headerReference xmlns:r="http://schemas.openxmlformats.org/officeDocument/2006/relationships" w:type="default" r:id="R99a2e466b2ca49de"/>
      <w:footerReference xmlns:r="http://schemas.openxmlformats.org/officeDocument/2006/relationships" w:type="default" r:id="R941af3a160be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DOMUM EIENDOM AS   ·   Org.nr 916 939 116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2e466b2ca49de" /><Relationship Type="http://schemas.openxmlformats.org/officeDocument/2006/relationships/footer" Target="/word/footer1.xml" Id="R941af3a160be43e4" /></Relationships>
</file>