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15696fa80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DATSETTO AS</w:t>
      </w:r>
    </w:p>
    <w:sectPr>
      <w:headerReference xmlns:r="http://schemas.openxmlformats.org/officeDocument/2006/relationships" w:type="default" r:id="R2e79c145d41a4951"/>
      <w:footerReference xmlns:r="http://schemas.openxmlformats.org/officeDocument/2006/relationships" w:type="default" r:id="R818cdc5d5aa3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9c145d41a4951" /><Relationship Type="http://schemas.openxmlformats.org/officeDocument/2006/relationships/footer" Target="/word/footer1.xml" Id="R818cdc5d5aa34e74" /></Relationships>
</file>