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09b4a094e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DATSETTO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DATSETTO AS</w:t>
      </w:r>
    </w:p>
    <w:sectPr>
      <w:headerReference xmlns:r="http://schemas.openxmlformats.org/officeDocument/2006/relationships" w:type="default" r:id="Rfcb0a7c5827c4613"/>
      <w:footerReference xmlns:r="http://schemas.openxmlformats.org/officeDocument/2006/relationships" w:type="default" r:id="R2836766152d4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0a7c5827c4613" /><Relationship Type="http://schemas.openxmlformats.org/officeDocument/2006/relationships/footer" Target="/word/footer1.xml" Id="R2836766152d445b8" /></Relationships>
</file>