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36f6bcdf34a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UNIKE HOTELLER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UNIKE HOTELLER AS</w:t>
      </w:r>
    </w:p>
    <w:sectPr>
      <w:headerReference xmlns:r="http://schemas.openxmlformats.org/officeDocument/2006/relationships" w:type="default" r:id="R20d81a2b8c0b43e3"/>
      <w:footerReference xmlns:r="http://schemas.openxmlformats.org/officeDocument/2006/relationships" w:type="default" r:id="R1ca6d78846e7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UNIKE HOTELLER AS   ·   Org.nr 916 830 572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UNIKE HOTELLER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81a2b8c0b43e3" /><Relationship Type="http://schemas.openxmlformats.org/officeDocument/2006/relationships/footer" Target="/word/footer1.xml" Id="R1ca6d78846e74cd2" /></Relationships>
</file>