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f5ea9c112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EIQON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EIQON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9ea08f8934080"/>
      <w:footerReference xmlns:r="http://schemas.openxmlformats.org/officeDocument/2006/relationships" w:type="default" r:id="R469be50d9864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EIQON AS   ·   Org.nr 916 739 192   ·   Gamle Borgenvei 3   ·   1383 ASKER   ·   Tlf. 40 00 00 74   ·   post@eiqon.no   ·   eiqon.no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9ea08f8934080" /><Relationship Type="http://schemas.openxmlformats.org/officeDocument/2006/relationships/footer" Target="/word/footer1.xml" Id="R469be50d9864480b" /></Relationships>
</file>