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513fa6076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TECHNOLOGIES AS</w:t>
      </w:r>
    </w:p>
    <w:sectPr>
      <w:headerReference xmlns:r="http://schemas.openxmlformats.org/officeDocument/2006/relationships" w:type="default" r:id="Re9402d601ed9413a"/>
      <w:footerReference xmlns:r="http://schemas.openxmlformats.org/officeDocument/2006/relationships" w:type="default" r:id="R7fe7caca284f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TECHNOLOGIES AS   ·   Org.nr 916 699 379   ·   Bregnevegen 11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TECHNOLOGIES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402d601ed9413a" /><Relationship Type="http://schemas.openxmlformats.org/officeDocument/2006/relationships/footer" Target="/word/footer1.xml" Id="R7fe7caca284f4be4" /></Relationships>
</file>