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27b639612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THRANE-STEEN</w:t>
      </w:r>
    </w:p>
    <w:sectPr>
      <w:headerReference xmlns:r="http://schemas.openxmlformats.org/officeDocument/2006/relationships" w:type="default" r:id="R5e8697fa9f5040d5"/>
      <w:footerReference xmlns:r="http://schemas.openxmlformats.org/officeDocument/2006/relationships" w:type="default" r:id="R228d6bcde0d9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THRANE-STEEN   ·   Org.nr 916 645 082   ·   Slemdalsveien 72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THRANE-STEEN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697fa9f5040d5" /><Relationship Type="http://schemas.openxmlformats.org/officeDocument/2006/relationships/footer" Target="/word/footer1.xml" Id="R228d6bcde0d94e8f" /></Relationships>
</file>