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980e102e4144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PROSJEKT OG INVESTERINGSPARTNER AS, org.nr 916 620 721,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4f5ec251dff74a25"/>
      <w:footerReference xmlns:r="http://schemas.openxmlformats.org/officeDocument/2006/relationships" w:type="default" r:id="Re4c90bb3b3f54c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5ec251dff74a25" /><Relationship Type="http://schemas.openxmlformats.org/officeDocument/2006/relationships/footer" Target="/word/footer1.xml" Id="Re4c90bb3b3f54cf0" /></Relationships>
</file>