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4d05990d2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COPOINT AS</w:t>
      </w:r>
    </w:p>
    <w:sectPr>
      <w:headerReference xmlns:r="http://schemas.openxmlformats.org/officeDocument/2006/relationships" w:type="default" r:id="R09ac04cb897b4475"/>
      <w:footerReference xmlns:r="http://schemas.openxmlformats.org/officeDocument/2006/relationships" w:type="default" r:id="R211404685d93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c04cb897b4475" /><Relationship Type="http://schemas.openxmlformats.org/officeDocument/2006/relationships/footer" Target="/word/footer1.xml" Id="R211404685d9341fe" /></Relationships>
</file>