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42d69ab1d14a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BVONB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BVONB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d234e640384264"/>
      <w:footerReference xmlns:r="http://schemas.openxmlformats.org/officeDocument/2006/relationships" w:type="default" r:id="Ra53df60193394b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BVONB DESIGN AS   ·   Org.nr 916 615 159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BVONB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d234e640384264" /><Relationship Type="http://schemas.openxmlformats.org/officeDocument/2006/relationships/footer" Target="/word/footer1.xml" Id="Ra53df60193394b0f" /></Relationships>
</file>