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39fe17186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PBH AS</w:t>
      </w:r>
    </w:p>
    <w:sectPr>
      <w:headerReference xmlns:r="http://schemas.openxmlformats.org/officeDocument/2006/relationships" w:type="default" r:id="R027b3c7561c549a3"/>
      <w:footerReference xmlns:r="http://schemas.openxmlformats.org/officeDocument/2006/relationships" w:type="default" r:id="Re48466560708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b3c7561c549a3" /><Relationship Type="http://schemas.openxmlformats.org/officeDocument/2006/relationships/footer" Target="/word/footer1.xml" Id="Re4846656070843ab" /></Relationships>
</file>