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b462fcae1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SUSANNASONATA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SUSANNASONATA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7d525d64ae474a"/>
      <w:footerReference xmlns:r="http://schemas.openxmlformats.org/officeDocument/2006/relationships" w:type="default" r:id="Rbf7c8e12d899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SUSANNASONATA AS   ·   Org.nr 916 612 745   ·   Waldemar Thranes gate 98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SUSANNASONATA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d525d64ae474a" /><Relationship Type="http://schemas.openxmlformats.org/officeDocument/2006/relationships/footer" Target="/word/footer1.xml" Id="Rbf7c8e12d8994a83" /></Relationships>
</file>