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fb6b18da7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SEMHA AS</w:t>
      </w:r>
    </w:p>
    <w:sectPr>
      <w:headerReference xmlns:r="http://schemas.openxmlformats.org/officeDocument/2006/relationships" w:type="default" r:id="R7fe7354dc93942f8"/>
      <w:footerReference xmlns:r="http://schemas.openxmlformats.org/officeDocument/2006/relationships" w:type="default" r:id="R1d8d4433e5c9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SEMHA AS   ·   Org.nr 916 590 040   ·   Reeholen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7354dc93942f8" /><Relationship Type="http://schemas.openxmlformats.org/officeDocument/2006/relationships/footer" Target="/word/footer1.xml" Id="R1d8d4433e5c94eda" /></Relationships>
</file>