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61c3e0fa2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 SETTEMSDAL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 SETTEMSDAL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ae0d701a643cb"/>
      <w:footerReference xmlns:r="http://schemas.openxmlformats.org/officeDocument/2006/relationships" w:type="default" r:id="Rb071e57045b3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 SETTEMSDAL AS   ·   Org.nr 916 575 211   ·   Holsvegen 57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 SETTEMSDAL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ae0d701a643cb" /><Relationship Type="http://schemas.openxmlformats.org/officeDocument/2006/relationships/footer" Target="/word/footer1.xml" Id="Rb071e57045b342fc" /></Relationships>
</file>