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b5553ccf849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TL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 ACCOUNTING AS</w:t>
      </w:r>
    </w:p>
    <w:sectPr>
      <w:headerReference xmlns:r="http://schemas.openxmlformats.org/officeDocument/2006/relationships" w:type="default" r:id="Rd6c046132bf84c5c"/>
      <w:footerReference xmlns:r="http://schemas.openxmlformats.org/officeDocument/2006/relationships" w:type="default" r:id="R1229f2711bea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 ACCOUNTING AS   ·   Org.nr 916 571 267   ·   Valgrindvegen 8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046132bf84c5c" /><Relationship Type="http://schemas.openxmlformats.org/officeDocument/2006/relationships/footer" Target="/word/footer1.xml" Id="R1229f2711bea449e" /></Relationships>
</file>