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c25aec32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FJORDTIND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ed0590eb7793432b"/>
      <w:footerReference xmlns:r="http://schemas.openxmlformats.org/officeDocument/2006/relationships" w:type="default" r:id="Ra60312b28875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590eb7793432b" /><Relationship Type="http://schemas.openxmlformats.org/officeDocument/2006/relationships/footer" Target="/word/footer1.xml" Id="Ra60312b2887546d9" /></Relationships>
</file>