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7ab50ed61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ZDZISLAW AS</w:t>
      </w:r>
    </w:p>
    <w:sectPr>
      <w:headerReference xmlns:r="http://schemas.openxmlformats.org/officeDocument/2006/relationships" w:type="default" r:id="R5a05bbbd893c40d7"/>
      <w:footerReference xmlns:r="http://schemas.openxmlformats.org/officeDocument/2006/relationships" w:type="default" r:id="R9e5c3d4139f3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ZDZISLAW AS   ·   Org.nr 916 492 529   ·   Trondheimsvegen 315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ZDZISLAW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5bbbd893c40d7" /><Relationship Type="http://schemas.openxmlformats.org/officeDocument/2006/relationships/footer" Target="/word/footer1.xml" Id="R9e5c3d4139f34f28" /></Relationships>
</file>