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e61f2f406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MASHUA INVEST AS</w:t>
      </w:r>
    </w:p>
    <w:sectPr>
      <w:headerReference xmlns:r="http://schemas.openxmlformats.org/officeDocument/2006/relationships" w:type="default" r:id="R0c1aa1c74d1c4567"/>
      <w:footerReference xmlns:r="http://schemas.openxmlformats.org/officeDocument/2006/relationships" w:type="default" r:id="R41d209abdcef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aa1c74d1c4567" /><Relationship Type="http://schemas.openxmlformats.org/officeDocument/2006/relationships/footer" Target="/word/footer1.xml" Id="R41d209abdcef4088" /></Relationships>
</file>