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106a4e057c46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GYLLSTRØM &amp; JOHANSEN AS</w:t>
      </w:r>
    </w:p>
    <w:sectPr>
      <w:headerReference xmlns:r="http://schemas.openxmlformats.org/officeDocument/2006/relationships" w:type="default" r:id="R69d38e248a644783"/>
      <w:footerReference xmlns:r="http://schemas.openxmlformats.org/officeDocument/2006/relationships" w:type="default" r:id="R04f0ce7dd9ab44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GYLLSTRØM &amp; JOHANSEN AS   ·   Org.nr 916 467 052   ·   Muusøya 1   ·   3023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GYLLSTRØM &amp; JOHANSEN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d38e248a644783" /><Relationship Type="http://schemas.openxmlformats.org/officeDocument/2006/relationships/footer" Target="/word/footer1.xml" Id="R04f0ce7dd9ab4483" /></Relationships>
</file>