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6d473ddf14c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FØRDE &amp; FURTHER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FØRDE &amp; FURTHER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f1bd036c54486b"/>
      <w:footerReference xmlns:r="http://schemas.openxmlformats.org/officeDocument/2006/relationships" w:type="default" r:id="R83c0b28d2d1f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FØRDE &amp; FURTHER AS   ·   Org.nr 916 450 109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FØRDE &amp; FURTHER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f1bd036c54486b" /><Relationship Type="http://schemas.openxmlformats.org/officeDocument/2006/relationships/footer" Target="/word/footer1.xml" Id="R83c0b28d2d1f4f1b" /></Relationships>
</file>