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fb1517e58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L.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L.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23b2b7f1c44a3"/>
      <w:footerReference xmlns:r="http://schemas.openxmlformats.org/officeDocument/2006/relationships" w:type="default" r:id="R0ae9a0c05f7b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L. AS   ·   Org.nr 916 347 928   ·   c/o Anne Krogsrud Lundevall,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L.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23b2b7f1c44a3" /><Relationship Type="http://schemas.openxmlformats.org/officeDocument/2006/relationships/footer" Target="/word/footer1.xml" Id="R0ae9a0c05f7b4e4b" /></Relationships>
</file>