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a1f27f021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V AS</w:t>
      </w:r>
    </w:p>
    <w:sectPr>
      <w:headerReference xmlns:r="http://schemas.openxmlformats.org/officeDocument/2006/relationships" w:type="default" r:id="R280e94e1ea8741f6"/>
      <w:footerReference xmlns:r="http://schemas.openxmlformats.org/officeDocument/2006/relationships" w:type="default" r:id="Rb7e0efc72175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e94e1ea8741f6" /><Relationship Type="http://schemas.openxmlformats.org/officeDocument/2006/relationships/footer" Target="/word/footer1.xml" Id="Rb7e0efc72175445f" /></Relationships>
</file>