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7bbc97ac3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 INVESTERING III AS.</w:t>
      </w:r>
    </w:p>
    <w:sectPr>
      <w:headerReference xmlns:r="http://schemas.openxmlformats.org/officeDocument/2006/relationships" w:type="default" r:id="R231c789f396b4e2d"/>
      <w:footerReference xmlns:r="http://schemas.openxmlformats.org/officeDocument/2006/relationships" w:type="default" r:id="Re24af20c45de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c789f396b4e2d" /><Relationship Type="http://schemas.openxmlformats.org/officeDocument/2006/relationships/footer" Target="/word/footer1.xml" Id="Re24af20c45de4543" /></Relationships>
</file>