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a05601ad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AUDLEY</w:t>
      </w:r>
    </w:p>
    <w:sectPr>
      <w:headerReference xmlns:r="http://schemas.openxmlformats.org/officeDocument/2006/relationships" w:type="default" r:id="Rdcb83ea8da4d4c56"/>
      <w:footerReference xmlns:r="http://schemas.openxmlformats.org/officeDocument/2006/relationships" w:type="default" r:id="Ra1c823197dc9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AUDLEY   ·   Org.nr 916 224 532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AUDLEY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83ea8da4d4c56" /><Relationship Type="http://schemas.openxmlformats.org/officeDocument/2006/relationships/footer" Target="/word/footer1.xml" Id="Ra1c823197dc94cf1" /></Relationships>
</file>