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42c8c126b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 AARS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 AARS AS</w:t>
      </w:r>
    </w:p>
    <w:sectPr>
      <w:headerReference xmlns:r="http://schemas.openxmlformats.org/officeDocument/2006/relationships" w:type="default" r:id="Recf1baae6f294ab9"/>
      <w:footerReference xmlns:r="http://schemas.openxmlformats.org/officeDocument/2006/relationships" w:type="default" r:id="R08a3aac352df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 AARS AS   ·   Org.nr 916 189 761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 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1baae6f294ab9" /><Relationship Type="http://schemas.openxmlformats.org/officeDocument/2006/relationships/footer" Target="/word/footer1.xml" Id="R08a3aac352df4cd2" /></Relationships>
</file>