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e7440a058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SEIMBAKKEN AS</w:t>
      </w:r>
    </w:p>
    <w:sectPr>
      <w:headerReference xmlns:r="http://schemas.openxmlformats.org/officeDocument/2006/relationships" w:type="default" r:id="Raddb68cde42b4aff"/>
      <w:footerReference xmlns:r="http://schemas.openxmlformats.org/officeDocument/2006/relationships" w:type="default" r:id="R51c7da88cfac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b68cde42b4aff" /><Relationship Type="http://schemas.openxmlformats.org/officeDocument/2006/relationships/footer" Target="/word/footer1.xml" Id="R51c7da88cfac48e6" /></Relationships>
</file>