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a39b4a99a48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INVEST AS</w:t>
      </w:r>
    </w:p>
    <w:sectPr>
      <w:headerReference xmlns:r="http://schemas.openxmlformats.org/officeDocument/2006/relationships" w:type="default" r:id="Rd5e082aafb6b44f6"/>
      <w:footerReference xmlns:r="http://schemas.openxmlformats.org/officeDocument/2006/relationships" w:type="default" r:id="R5fbdc969eec4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INVEST AS   ·   Org.nr 916 105 029   ·   Bakkelygata 11   ·   8800 SANDNESSJØEN   ·   kerikskagen@gmail.com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082aafb6b44f6" /><Relationship Type="http://schemas.openxmlformats.org/officeDocument/2006/relationships/footer" Target="/word/footer1.xml" Id="R5fbdc969eec441e3" /></Relationships>
</file>