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bd490f29946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439647588944f2"/>
      <w:footerReference xmlns:r="http://schemas.openxmlformats.org/officeDocument/2006/relationships" w:type="default" r:id="Rf5c181226e35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ETAK AS   ·   Org.nr 916 093 772   ·   C/O Fred Falch, Kveldrovegen 64A   ·   9007 TROMSØ   ·   Tlf. 47 64 90 00   ·   fred.falch@me.com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439647588944f2" /><Relationship Type="http://schemas.openxmlformats.org/officeDocument/2006/relationships/footer" Target="/word/footer1.xml" Id="Rf5c181226e3544b3" /></Relationships>
</file>