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971e15c3845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URSUS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URSUS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214933d0a84a00"/>
      <w:footerReference xmlns:r="http://schemas.openxmlformats.org/officeDocument/2006/relationships" w:type="default" r:id="R50f811a9755e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URSUS INVEST AS   ·   Org.nr 916 054 580   ·   c/o Ursus Holding AS, Kjøpmannsgata 37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URSUS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14933d0a84a00" /><Relationship Type="http://schemas.openxmlformats.org/officeDocument/2006/relationships/footer" Target="/word/footer1.xml" Id="R50f811a9755e4d1d" /></Relationships>
</file>