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d5754bf59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SALTERI AS</w:t>
      </w:r>
    </w:p>
    <w:sectPr>
      <w:headerReference xmlns:r="http://schemas.openxmlformats.org/officeDocument/2006/relationships" w:type="default" r:id="Re3b2d3236f37495d"/>
      <w:footerReference xmlns:r="http://schemas.openxmlformats.org/officeDocument/2006/relationships" w:type="default" r:id="R24252d2b790d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2d3236f37495d" /><Relationship Type="http://schemas.openxmlformats.org/officeDocument/2006/relationships/footer" Target="/word/footer1.xml" Id="R24252d2b790d4a33" /></Relationships>
</file>