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2b307b5af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KOPERVIK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KOPERVIK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85c9e9ae04085"/>
      <w:footerReference xmlns:r="http://schemas.openxmlformats.org/officeDocument/2006/relationships" w:type="default" r:id="R70110795e99a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RØR AS   ·   Org.nr 915 925 367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85c9e9ae04085" /><Relationship Type="http://schemas.openxmlformats.org/officeDocument/2006/relationships/footer" Target="/word/footer1.xml" Id="R70110795e99a4c1d" /></Relationships>
</file>