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6ed803f67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AMORIN AS</w:t>
      </w:r>
    </w:p>
    <w:sectPr>
      <w:headerReference xmlns:r="http://schemas.openxmlformats.org/officeDocument/2006/relationships" w:type="default" r:id="R4bc1abcff6754aa5"/>
      <w:footerReference xmlns:r="http://schemas.openxmlformats.org/officeDocument/2006/relationships" w:type="default" r:id="R8eba33bbc125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AMORIN AS   ·   Org.nr 915 841 317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1abcff6754aa5" /><Relationship Type="http://schemas.openxmlformats.org/officeDocument/2006/relationships/footer" Target="/word/footer1.xml" Id="R8eba33bbc1254160" /></Relationships>
</file>