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ffd6e99b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ASLAK DALEHAUG AS, org.nr 915 576 249,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5f99d34c60a842c3"/>
      <w:footerReference xmlns:r="http://schemas.openxmlformats.org/officeDocument/2006/relationships" w:type="default" r:id="Rcf166ae9ddfb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9d34c60a842c3" /><Relationship Type="http://schemas.openxmlformats.org/officeDocument/2006/relationships/footer" Target="/word/footer1.xml" Id="Rcf166ae9ddfb4e0b" /></Relationships>
</file>