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816c96b1a74f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KONTERA REGNSKAP AS, org.nr 915 554 245,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Jar,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KONTERA REGNSKAP AS</w:t>
      </w:r>
    </w:p>
    <w:sectPr>
      <w:headerReference xmlns:r="http://schemas.openxmlformats.org/officeDocument/2006/relationships" w:type="default" r:id="R170072697c784624"/>
      <w:footerReference xmlns:r="http://schemas.openxmlformats.org/officeDocument/2006/relationships" w:type="default" r:id="R6e12c78c251d4e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KONTERA REGNSKAP AS   ·   Org.nr 915 554 245   ·   Bjerkelundsveien 5   ·   1358 JAR   ·   matti@unnli.no   ·   www.unnli.no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KONTERA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0072697c784624" /><Relationship Type="http://schemas.openxmlformats.org/officeDocument/2006/relationships/footer" Target="/word/footer1.xml" Id="R6e12c78c251d4ea5" /></Relationships>
</file>