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07b4a41da43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BERGSHAV CAPITAL AS</w:t>
      </w:r>
    </w:p>
    <w:sectPr>
      <w:headerReference xmlns:r="http://schemas.openxmlformats.org/officeDocument/2006/relationships" w:type="default" r:id="R98814767f9514f92"/>
      <w:footerReference xmlns:r="http://schemas.openxmlformats.org/officeDocument/2006/relationships" w:type="default" r:id="R783fac32627d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BERGSHAV CAPITAL AS   ·   Org.nr 915 451 152   ·   Hasseldalen 2   ·   4878 GRIMSTAD   ·   www.bergshav.com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BERGSHAV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14767f9514f92" /><Relationship Type="http://schemas.openxmlformats.org/officeDocument/2006/relationships/footer" Target="/word/footer1.xml" Id="R783fac32627d4476" /></Relationships>
</file>