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23a19e1794a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UNITED BEVERAGES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UNITED BEVERAGES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5cbc6356d4d5c"/>
      <w:footerReference xmlns:r="http://schemas.openxmlformats.org/officeDocument/2006/relationships" w:type="default" r:id="Rb9ca71b29541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UNITED BEVERAGES INTERNATIONAL AS   ·   Org.nr 915 428 673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UNITED BEVERAGES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5cbc6356d4d5c" /><Relationship Type="http://schemas.openxmlformats.org/officeDocument/2006/relationships/footer" Target="/word/footer1.xml" Id="Rb9ca71b29541454a" /></Relationships>
</file>