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44ceb952a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26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26</w:t>
      </w:r>
    </w:p>
    <w:sectPr>
      <w:headerReference xmlns:r="http://schemas.openxmlformats.org/officeDocument/2006/relationships" w:type="default" r:id="Rca9dec1cb4ec4c7b"/>
      <w:footerReference xmlns:r="http://schemas.openxmlformats.org/officeDocument/2006/relationships" w:type="default" r:id="R870a621abc73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26   ·   Org.nr 915 408 648   ·   Kronprinsens gate 26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26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dec1cb4ec4c7b" /><Relationship Type="http://schemas.openxmlformats.org/officeDocument/2006/relationships/footer" Target="/word/footer1.xml" Id="R870a621abc734bdc" /></Relationships>
</file>