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76beac443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MATVAR INVEST AS</w:t>
      </w:r>
    </w:p>
    <w:sectPr>
      <w:headerReference xmlns:r="http://schemas.openxmlformats.org/officeDocument/2006/relationships" w:type="default" r:id="Rfb32d8296f7d4e39"/>
      <w:footerReference xmlns:r="http://schemas.openxmlformats.org/officeDocument/2006/relationships" w:type="default" r:id="R714e37569aa9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2d8296f7d4e39" /><Relationship Type="http://schemas.openxmlformats.org/officeDocument/2006/relationships/footer" Target="/word/footer1.xml" Id="R714e37569aa94fcc" /></Relationships>
</file>