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80c2f582d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YLVA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YLVA INVEST AS</w:t>
      </w:r>
    </w:p>
    <w:sectPr>
      <w:headerReference xmlns:r="http://schemas.openxmlformats.org/officeDocument/2006/relationships" w:type="default" r:id="R5d784d253a954b83"/>
      <w:footerReference xmlns:r="http://schemas.openxmlformats.org/officeDocument/2006/relationships" w:type="default" r:id="R34f08b70f25a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YLVA INVEST AS   ·   Org.nr 915 305 059   ·   Boganeset 38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84d253a954b83" /><Relationship Type="http://schemas.openxmlformats.org/officeDocument/2006/relationships/footer" Target="/word/footer1.xml" Id="R34f08b70f25a4a30" /></Relationships>
</file>