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7664bf448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YLVA INVEST AS</w:t>
      </w:r>
    </w:p>
    <w:sectPr>
      <w:headerReference xmlns:r="http://schemas.openxmlformats.org/officeDocument/2006/relationships" w:type="default" r:id="Rdc35f50ed66f41d9"/>
      <w:footerReference xmlns:r="http://schemas.openxmlformats.org/officeDocument/2006/relationships" w:type="default" r:id="Rf2dc3469f35b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YLVA INVEST AS   ·   Org.nr 915 305 059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5f50ed66f41d9" /><Relationship Type="http://schemas.openxmlformats.org/officeDocument/2006/relationships/footer" Target="/word/footer1.xml" Id="Rf2dc3469f35b4663" /></Relationships>
</file>