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0493391ca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BIRKEBEINER HOLDING AS.</w:t>
      </w:r>
    </w:p>
    <w:sectPr>
      <w:headerReference xmlns:r="http://schemas.openxmlformats.org/officeDocument/2006/relationships" w:type="default" r:id="R46bf2b0865964139"/>
      <w:footerReference xmlns:r="http://schemas.openxmlformats.org/officeDocument/2006/relationships" w:type="default" r:id="Rfba6c7b8d4f1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2b0865964139" /><Relationship Type="http://schemas.openxmlformats.org/officeDocument/2006/relationships/footer" Target="/word/footer1.xml" Id="Rfba6c7b8d4f147ae" /></Relationships>
</file>