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084428ed6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F2KAPITAL AS.</w:t>
      </w:r>
    </w:p>
    <w:sectPr>
      <w:headerReference xmlns:r="http://schemas.openxmlformats.org/officeDocument/2006/relationships" w:type="default" r:id="R374ca67d023a4d95"/>
      <w:footerReference xmlns:r="http://schemas.openxmlformats.org/officeDocument/2006/relationships" w:type="default" r:id="Rec77ad319167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ca67d023a4d95" /><Relationship Type="http://schemas.openxmlformats.org/officeDocument/2006/relationships/footer" Target="/word/footer1.xml" Id="Rec77ad3191674143" /></Relationships>
</file>