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ec5f6c9ba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NGH INVEST AS, org.nr 915 094 953,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NGH INVEST AS</w:t>
      </w:r>
    </w:p>
    <w:sectPr>
      <w:headerReference xmlns:r="http://schemas.openxmlformats.org/officeDocument/2006/relationships" w:type="default" r:id="R80f104e8672343b9"/>
      <w:footerReference xmlns:r="http://schemas.openxmlformats.org/officeDocument/2006/relationships" w:type="default" r:id="Rc4c1927ce85a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NGH INVEST AS   ·   Org.nr 915 094 953   ·   Hjørnegården, Pilgata 2   ·   6230 SYKKYLVEN   ·   nils.gunnar@imgcomfort.no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04e8672343b9" /><Relationship Type="http://schemas.openxmlformats.org/officeDocument/2006/relationships/footer" Target="/word/footer1.xml" Id="Rc4c1927ce85a4bc1" /></Relationships>
</file>