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7123ae4a3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SKIPARVIKEN INVEST AS.</w:t>
      </w:r>
    </w:p>
    <w:sectPr>
      <w:headerReference xmlns:r="http://schemas.openxmlformats.org/officeDocument/2006/relationships" w:type="default" r:id="Re016381afb324ac1"/>
      <w:footerReference xmlns:r="http://schemas.openxmlformats.org/officeDocument/2006/relationships" w:type="default" r:id="Rf22655feb027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6381afb324ac1" /><Relationship Type="http://schemas.openxmlformats.org/officeDocument/2006/relationships/footer" Target="/word/footer1.xml" Id="Rf22655feb0274b6f" /></Relationships>
</file>