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e80020143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GRANIT RADØY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Sæbøvågen,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GRANIT RADØY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3be59a4d2479e"/>
      <w:footerReference xmlns:r="http://schemas.openxmlformats.org/officeDocument/2006/relationships" w:type="default" r:id="R1abe6a6d5383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GRANIT RADØY AS   ·   Org.nr 915 011 985   ·   Vetåsvegen 181   ·   5938 SÆBØVÅGEN   ·   lasse.staloy@radoygruppen.no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GRANIT RADØY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3be59a4d2479e" /><Relationship Type="http://schemas.openxmlformats.org/officeDocument/2006/relationships/footer" Target="/word/footer1.xml" Id="R1abe6a6d53834345" /></Relationships>
</file>