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20d6b5aa5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KOMMUNIKASJONSFELLESSKAPET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KOMMUNIKASJONSFELLESSKAPET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fdcb5e7af4af4"/>
      <w:footerReference xmlns:r="http://schemas.openxmlformats.org/officeDocument/2006/relationships" w:type="default" r:id="Rbbc0ff686711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KOMMUNIKASJONSFELLESSKAPET AS   ·   Org.nr 914 985 285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KOMMUNIKASJONSFELLESSKAPET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fdcb5e7af4af4" /><Relationship Type="http://schemas.openxmlformats.org/officeDocument/2006/relationships/footer" Target="/word/footer1.xml" Id="Rbbc0ff6867114080" /></Relationships>
</file>