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d61c2f363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 KELLY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 KELLY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f6835a3314a15"/>
      <w:footerReference xmlns:r="http://schemas.openxmlformats.org/officeDocument/2006/relationships" w:type="default" r:id="Rdf7d289e0776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 KELLY AS   ·   Org.nr 914 814 545   ·   Schanches gate 5D   ·   3211 SANDEFJORD   ·   Tlf. 33 52 43 00   ·   post@mariakelly.no   ·   mariakelly.no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 KELLY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f6835a3314a15" /><Relationship Type="http://schemas.openxmlformats.org/officeDocument/2006/relationships/footer" Target="/word/footer1.xml" Id="Rdf7d289e07764d78" /></Relationships>
</file>