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61067f35e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BOKFORLAG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BOKFORLAG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1c875835134f2e"/>
      <w:footerReference xmlns:r="http://schemas.openxmlformats.org/officeDocument/2006/relationships" w:type="default" r:id="Re052416c3bb7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BOKFORLAG AS   ·   Org.nr 914 765 846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BOKFORLAG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1c875835134f2e" /><Relationship Type="http://schemas.openxmlformats.org/officeDocument/2006/relationships/footer" Target="/word/footer1.xml" Id="Re052416c3bb74026" /></Relationships>
</file>